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87" w:rsidRDefault="00FC1865" w:rsidP="00FC1865">
      <w:pPr>
        <w:pStyle w:val="Title"/>
      </w:pPr>
      <w:r>
        <w:t>ICT In Education Educators’ Course</w:t>
      </w:r>
    </w:p>
    <w:p w:rsidR="00FC1865" w:rsidRDefault="005D16EB" w:rsidP="00FC1865">
      <w:pPr>
        <w:pStyle w:val="Title"/>
      </w:pPr>
      <w:r>
        <w:t xml:space="preserve">Paper II: </w:t>
      </w:r>
      <w:r w:rsidR="00FC1865">
        <w:t>Knowledge Deepening Cycle Examination</w:t>
      </w:r>
    </w:p>
    <w:p w:rsidR="00FC1865" w:rsidRDefault="00FC1865" w:rsidP="00FC1865"/>
    <w:p w:rsidR="00FC1865" w:rsidRDefault="00FC1865" w:rsidP="00FC1865"/>
    <w:p w:rsidR="00FC1865" w:rsidRDefault="00FC1865" w:rsidP="00FC1865">
      <w:r>
        <w:t>Time:</w:t>
      </w:r>
      <w:r w:rsidR="00953BBB">
        <w:tab/>
      </w:r>
      <w:r w:rsidR="00953BBB">
        <w:tab/>
        <w:t>9</w:t>
      </w:r>
      <w:r w:rsidR="005D16EB">
        <w:t>0 minutes</w:t>
      </w:r>
    </w:p>
    <w:p w:rsidR="005D16EB" w:rsidRDefault="005D16EB" w:rsidP="00FC1865">
      <w:r>
        <w:t>Marks:</w:t>
      </w:r>
      <w:r>
        <w:tab/>
      </w:r>
      <w:r>
        <w:tab/>
        <w:t>100</w:t>
      </w:r>
    </w:p>
    <w:p w:rsidR="00FC1865" w:rsidRDefault="00FC1865" w:rsidP="00FC1865"/>
    <w:p w:rsidR="00FC1865" w:rsidRDefault="00FC1865" w:rsidP="00FC186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64BC4" wp14:editId="44E59F3B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5715000" cy="0"/>
                <wp:effectExtent l="9525" t="5715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6pt" to="44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C9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pRN0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"/>
            </w:pict>
          </mc:Fallback>
        </mc:AlternateContent>
      </w:r>
    </w:p>
    <w:p w:rsidR="00FC1865" w:rsidRDefault="00FC1865" w:rsidP="00FC1865">
      <w:pPr>
        <w:ind w:left="360"/>
        <w:rPr>
          <w:rFonts w:ascii="Arial" w:hAnsi="Arial" w:cs="Arial"/>
        </w:rPr>
      </w:pPr>
    </w:p>
    <w:p w:rsidR="00FC1865" w:rsidRDefault="00FC1865" w:rsidP="00FC1865">
      <w:pPr>
        <w:pStyle w:val="ListParagraph"/>
        <w:numPr>
          <w:ilvl w:val="0"/>
          <w:numId w:val="3"/>
        </w:numPr>
      </w:pPr>
      <w:r>
        <w:t>Read the questions carefully</w:t>
      </w:r>
    </w:p>
    <w:p w:rsidR="00FC1865" w:rsidRDefault="00FC1865" w:rsidP="00FC1865">
      <w:pPr>
        <w:pStyle w:val="ListParagraph"/>
        <w:numPr>
          <w:ilvl w:val="0"/>
          <w:numId w:val="3"/>
        </w:numPr>
      </w:pPr>
      <w:r>
        <w:t>Ensure that your script has your name clearly printed at the top. If you have a student number insert this data too.</w:t>
      </w:r>
    </w:p>
    <w:p w:rsidR="00FC1865" w:rsidRDefault="00FC1865" w:rsidP="00FC1865">
      <w:pPr>
        <w:pStyle w:val="ListParagraph"/>
        <w:numPr>
          <w:ilvl w:val="0"/>
          <w:numId w:val="3"/>
        </w:numPr>
      </w:pPr>
      <w:r>
        <w:t>Number your answers exactly as the questions are numbered on this question sheet.</w:t>
      </w:r>
    </w:p>
    <w:p w:rsidR="00FC1865" w:rsidRDefault="00FC1865" w:rsidP="00FC1865">
      <w:pPr>
        <w:pStyle w:val="ListParagraph"/>
        <w:numPr>
          <w:ilvl w:val="0"/>
          <w:numId w:val="3"/>
        </w:numPr>
      </w:pPr>
      <w:r>
        <w:t>Work in an orderly way and present your answer as neatly as possible.</w:t>
      </w:r>
    </w:p>
    <w:p w:rsidR="00FC1865" w:rsidRDefault="00FC1865" w:rsidP="00FC1865">
      <w:pPr>
        <w:pStyle w:val="ListParagraph"/>
        <w:numPr>
          <w:ilvl w:val="0"/>
          <w:numId w:val="3"/>
        </w:numPr>
      </w:pPr>
      <w:r>
        <w:t>You are strongly encouraged to type your answers on a computer using a word processor but should you be concerned that this will take too long then a hand written submission is acceptable.</w:t>
      </w:r>
    </w:p>
    <w:p w:rsidR="00FC1865" w:rsidRDefault="00FC1865" w:rsidP="00FC1865">
      <w:pPr>
        <w:pStyle w:val="ListParagraph"/>
        <w:numPr>
          <w:ilvl w:val="0"/>
          <w:numId w:val="3"/>
        </w:numPr>
      </w:pPr>
      <w:r>
        <w:t>Accurate and adequate factual knowledge is essential but equally important is the ability to use the correct technical terms appropriately.</w:t>
      </w:r>
    </w:p>
    <w:p w:rsidR="00FC1865" w:rsidRDefault="00FC1865" w:rsidP="00FC1865">
      <w:pPr>
        <w:ind w:left="360"/>
        <w:rPr>
          <w:rFonts w:ascii="Arial" w:hAnsi="Arial" w:cs="Arial"/>
        </w:rPr>
      </w:pPr>
    </w:p>
    <w:p w:rsidR="00FC1865" w:rsidRDefault="005D16EB" w:rsidP="00FC1865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B5E45" wp14:editId="149C30EB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715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50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Jbk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"/>
            </w:pict>
          </mc:Fallback>
        </mc:AlternateContent>
      </w:r>
    </w:p>
    <w:p w:rsidR="00FC1865" w:rsidRDefault="00FC1865" w:rsidP="00FC1865"/>
    <w:p w:rsidR="005D16EB" w:rsidRDefault="005D16EB" w:rsidP="00FC1865">
      <w:pPr>
        <w:rPr>
          <w:b/>
        </w:rPr>
      </w:pPr>
      <w:r w:rsidRPr="005D16EB">
        <w:rPr>
          <w:b/>
        </w:rPr>
        <w:t>Section 1: Understanding ICT in Education</w:t>
      </w:r>
    </w:p>
    <w:p w:rsidR="005D16EB" w:rsidRDefault="005D16EB" w:rsidP="00FC1865">
      <w:pPr>
        <w:rPr>
          <w:b/>
        </w:rPr>
      </w:pPr>
    </w:p>
    <w:p w:rsidR="005D16EB" w:rsidRDefault="002E2612" w:rsidP="002E2612">
      <w:pPr>
        <w:pStyle w:val="ListParagraph"/>
        <w:numPr>
          <w:ilvl w:val="0"/>
          <w:numId w:val="4"/>
        </w:numPr>
      </w:pPr>
      <w:r>
        <w:t>According to the guidelines used in this course when planning a learning activity you should ask yourself four ‘big’ questions. The</w:t>
      </w:r>
      <w:r w:rsidR="00CA7013">
        <w:t xml:space="preserve"> questions </w:t>
      </w:r>
      <w:r>
        <w:t xml:space="preserve">can </w:t>
      </w:r>
      <w:r w:rsidR="00CA7013">
        <w:t>be</w:t>
      </w:r>
      <w:r>
        <w:t xml:space="preserve"> summarized as:</w:t>
      </w:r>
    </w:p>
    <w:p w:rsidR="002E2612" w:rsidRDefault="002E2612" w:rsidP="002E2612">
      <w:pPr>
        <w:pStyle w:val="ListParagraph"/>
        <w:numPr>
          <w:ilvl w:val="1"/>
          <w:numId w:val="4"/>
        </w:numPr>
      </w:pPr>
      <w:r>
        <w:t>Who? Why? What? When?</w:t>
      </w:r>
    </w:p>
    <w:p w:rsidR="002E2612" w:rsidRDefault="002E2612" w:rsidP="002E2612">
      <w:pPr>
        <w:pStyle w:val="ListParagraph"/>
        <w:numPr>
          <w:ilvl w:val="1"/>
          <w:numId w:val="4"/>
        </w:numPr>
      </w:pPr>
      <w:r>
        <w:t>Who? Why? How? Will?</w:t>
      </w:r>
    </w:p>
    <w:p w:rsidR="002E2612" w:rsidRDefault="002E2612" w:rsidP="002E2612">
      <w:pPr>
        <w:pStyle w:val="ListParagraph"/>
        <w:numPr>
          <w:ilvl w:val="1"/>
          <w:numId w:val="4"/>
        </w:numPr>
      </w:pPr>
      <w:r>
        <w:t xml:space="preserve">Why? </w:t>
      </w:r>
      <w:r w:rsidR="00CA7013">
        <w:t>How Much? When? Will?</w:t>
      </w:r>
    </w:p>
    <w:p w:rsidR="00CA7013" w:rsidRDefault="00CA7013" w:rsidP="002E2612">
      <w:pPr>
        <w:pStyle w:val="ListParagraph"/>
        <w:numPr>
          <w:ilvl w:val="1"/>
          <w:numId w:val="4"/>
        </w:numPr>
      </w:pPr>
      <w:r>
        <w:t>Who? Why? How? How Much?</w:t>
      </w:r>
    </w:p>
    <w:p w:rsidR="002477AC" w:rsidRDefault="002477AC" w:rsidP="002477AC">
      <w:pPr>
        <w:ind w:left="7920" w:firstLine="720"/>
      </w:pPr>
      <w:r>
        <w:t>(</w:t>
      </w:r>
      <w:r w:rsidR="00953BBB">
        <w:t>2</w:t>
      </w:r>
      <w:r>
        <w:t>)</w:t>
      </w:r>
    </w:p>
    <w:p w:rsidR="00CA7013" w:rsidRDefault="00CA7013" w:rsidP="00CA7013">
      <w:pPr>
        <w:pStyle w:val="ListParagraph"/>
        <w:numPr>
          <w:ilvl w:val="0"/>
          <w:numId w:val="4"/>
        </w:numPr>
      </w:pPr>
      <w:r>
        <w:t>Which of the following objectives is NOT an objective of the ICT4 Guyana National Strategy?</w:t>
      </w:r>
    </w:p>
    <w:p w:rsidR="006909FA" w:rsidRPr="006948BD" w:rsidRDefault="006909FA" w:rsidP="006909FA">
      <w:pPr>
        <w:pStyle w:val="ListParagraph"/>
        <w:numPr>
          <w:ilvl w:val="1"/>
          <w:numId w:val="4"/>
        </w:numPr>
        <w:contextualSpacing w:val="0"/>
        <w:jc w:val="both"/>
      </w:pPr>
      <w:r w:rsidRPr="006948BD">
        <w:t>To promote the development of ICT services and businesses to increase job opportunities and generally to improve the economic an</w:t>
      </w:r>
      <w:r>
        <w:t>d social well-being of Guyanese;</w:t>
      </w:r>
    </w:p>
    <w:p w:rsidR="006909FA" w:rsidRPr="006948BD" w:rsidRDefault="006909FA" w:rsidP="006909FA">
      <w:pPr>
        <w:pStyle w:val="ListParagraph"/>
        <w:numPr>
          <w:ilvl w:val="1"/>
          <w:numId w:val="4"/>
        </w:numPr>
        <w:contextualSpacing w:val="0"/>
        <w:jc w:val="both"/>
      </w:pPr>
      <w:r w:rsidRPr="006948BD">
        <w:t>To ensure access to reliable ICTs at the lowest sustainable prices so that all Guyanese have the opportunity of participating in the information and knowledge society</w:t>
      </w:r>
      <w:r>
        <w:t>;</w:t>
      </w:r>
    </w:p>
    <w:p w:rsidR="006909FA" w:rsidRDefault="006909FA" w:rsidP="006909FA">
      <w:pPr>
        <w:pStyle w:val="ListParagraph"/>
        <w:numPr>
          <w:ilvl w:val="1"/>
          <w:numId w:val="4"/>
        </w:numPr>
        <w:contextualSpacing w:val="0"/>
        <w:jc w:val="both"/>
      </w:pPr>
      <w:r w:rsidRPr="006948BD">
        <w:t>To create a new generation of citizens that can use ICTs to leapfrog Guyana</w:t>
      </w:r>
      <w:r>
        <w:t>’s development;</w:t>
      </w:r>
    </w:p>
    <w:p w:rsidR="002477AC" w:rsidRDefault="006909FA" w:rsidP="002477AC">
      <w:pPr>
        <w:pStyle w:val="ListParagraph"/>
        <w:numPr>
          <w:ilvl w:val="1"/>
          <w:numId w:val="4"/>
        </w:numPr>
        <w:contextualSpacing w:val="0"/>
        <w:jc w:val="both"/>
      </w:pPr>
      <w:r>
        <w:t xml:space="preserve">To use ICT to </w:t>
      </w:r>
      <w:r w:rsidR="009B6C9B">
        <w:t>encourage globalization and the adoption of global values that can modernize and replace outdated and old Guyana methods and culture.</w:t>
      </w:r>
    </w:p>
    <w:p w:rsidR="002477AC" w:rsidRDefault="002477AC" w:rsidP="002477AC">
      <w:pPr>
        <w:ind w:left="8640"/>
        <w:jc w:val="both"/>
      </w:pPr>
      <w:r>
        <w:t>(</w:t>
      </w:r>
      <w:r w:rsidR="00953BBB">
        <w:t>2</w:t>
      </w:r>
      <w:r>
        <w:t>)</w:t>
      </w:r>
    </w:p>
    <w:p w:rsidR="002477AC" w:rsidRDefault="002477AC" w:rsidP="002477AC">
      <w:pPr>
        <w:pStyle w:val="ListParagraph"/>
        <w:numPr>
          <w:ilvl w:val="0"/>
          <w:numId w:val="4"/>
        </w:numPr>
        <w:contextualSpacing w:val="0"/>
        <w:jc w:val="both"/>
      </w:pPr>
      <w:r>
        <w:t>The objectives of the Revised National  Information Technology Guides do NOT include:</w:t>
      </w:r>
    </w:p>
    <w:p w:rsidR="002477AC" w:rsidRDefault="002477AC" w:rsidP="002477AC">
      <w:pPr>
        <w:pStyle w:val="ListParagraph"/>
        <w:numPr>
          <w:ilvl w:val="4"/>
          <w:numId w:val="7"/>
        </w:numPr>
        <w:contextualSpacing w:val="0"/>
        <w:jc w:val="both"/>
      </w:pPr>
      <w:r w:rsidRPr="007948CB">
        <w:t>Guide the teaching of In</w:t>
      </w:r>
      <w:r>
        <w:t>formation Technology in schools;</w:t>
      </w:r>
    </w:p>
    <w:p w:rsidR="002477AC" w:rsidRPr="007948CB" w:rsidRDefault="002477AC" w:rsidP="002477AC">
      <w:pPr>
        <w:pStyle w:val="ListParagraph"/>
        <w:numPr>
          <w:ilvl w:val="4"/>
          <w:numId w:val="7"/>
        </w:numPr>
        <w:contextualSpacing w:val="0"/>
        <w:jc w:val="both"/>
      </w:pPr>
      <w:r>
        <w:t>H</w:t>
      </w:r>
      <w:r w:rsidRPr="007948CB">
        <w:t>elp teachers improve thei</w:t>
      </w:r>
      <w:r>
        <w:t>r Information Technology skills;</w:t>
      </w:r>
    </w:p>
    <w:p w:rsidR="002477AC" w:rsidRDefault="002477AC" w:rsidP="002477AC">
      <w:pPr>
        <w:pStyle w:val="ListParagraph"/>
        <w:numPr>
          <w:ilvl w:val="4"/>
          <w:numId w:val="7"/>
        </w:numPr>
        <w:contextualSpacing w:val="0"/>
        <w:jc w:val="both"/>
      </w:pPr>
      <w:r w:rsidRPr="007948CB">
        <w:lastRenderedPageBreak/>
        <w:t>Help to prepare students for Information Technology at the Caribbean Examination Council (CXC) and Caribbean Advanced</w:t>
      </w:r>
      <w:r>
        <w:t xml:space="preserve"> Proficiency Examination (CAPE);</w:t>
      </w:r>
    </w:p>
    <w:p w:rsidR="006909FA" w:rsidRDefault="002477AC" w:rsidP="002477AC">
      <w:pPr>
        <w:pStyle w:val="ListParagraph"/>
        <w:numPr>
          <w:ilvl w:val="4"/>
          <w:numId w:val="7"/>
        </w:numPr>
        <w:contextualSpacing w:val="0"/>
        <w:jc w:val="both"/>
      </w:pPr>
      <w:r w:rsidRPr="007948CB">
        <w:t>Serve as a tool for students who choose not to write IT CXC or CAPE but need to have a working knowledge of IT for the world of work.</w:t>
      </w:r>
    </w:p>
    <w:p w:rsidR="002477AC" w:rsidRDefault="002477AC" w:rsidP="002477AC">
      <w:pPr>
        <w:pStyle w:val="ListParagraph"/>
        <w:numPr>
          <w:ilvl w:val="4"/>
          <w:numId w:val="7"/>
        </w:numPr>
        <w:contextualSpacing w:val="0"/>
        <w:jc w:val="both"/>
      </w:pPr>
      <w:r>
        <w:t>All of the above</w:t>
      </w:r>
    </w:p>
    <w:p w:rsidR="00AB2BB3" w:rsidRDefault="002477AC" w:rsidP="00AB2BB3">
      <w:pPr>
        <w:pStyle w:val="ListParagraph"/>
        <w:numPr>
          <w:ilvl w:val="4"/>
          <w:numId w:val="7"/>
        </w:numPr>
        <w:contextualSpacing w:val="0"/>
        <w:jc w:val="both"/>
      </w:pPr>
      <w:r>
        <w:t>None of the above</w:t>
      </w:r>
    </w:p>
    <w:p w:rsidR="00953BBB" w:rsidRDefault="002477AC" w:rsidP="00953BBB">
      <w:pPr>
        <w:ind w:left="8640"/>
        <w:jc w:val="right"/>
      </w:pPr>
      <w:r>
        <w:t>(</w:t>
      </w:r>
      <w:r w:rsidR="00953BBB">
        <w:t>2</w:t>
      </w:r>
      <w:r>
        <w:t>)</w:t>
      </w:r>
    </w:p>
    <w:p w:rsidR="00953BBB" w:rsidRDefault="00953BBB" w:rsidP="00953BBB">
      <w:pPr>
        <w:pStyle w:val="ListParagraph"/>
        <w:numPr>
          <w:ilvl w:val="0"/>
          <w:numId w:val="4"/>
        </w:numPr>
      </w:pPr>
      <w:r>
        <w:t>In a short paragraph of no more than 200 words explain the relationship that should exist between subject curriculum statements and curriculum guides</w:t>
      </w:r>
      <w:r w:rsidR="00AB2BB3">
        <w:t>, and your teaching</w:t>
      </w:r>
      <w:r>
        <w:t xml:space="preserve"> at one level and national development priorities at the other. </w:t>
      </w:r>
    </w:p>
    <w:p w:rsidR="000902A7" w:rsidRDefault="00953BBB" w:rsidP="00953BBB">
      <w:pPr>
        <w:ind w:left="8640"/>
        <w:jc w:val="right"/>
      </w:pPr>
      <w:r>
        <w:t xml:space="preserve"> (</w:t>
      </w:r>
      <w:r w:rsidR="00AB2BB3">
        <w:t>8</w:t>
      </w:r>
      <w:r>
        <w:t>)</w:t>
      </w:r>
    </w:p>
    <w:p w:rsidR="00AB2BB3" w:rsidRDefault="00AB2BB3" w:rsidP="00AB2BB3">
      <w:pPr>
        <w:pStyle w:val="ListParagraph"/>
        <w:numPr>
          <w:ilvl w:val="0"/>
          <w:numId w:val="4"/>
        </w:numPr>
        <w:jc w:val="both"/>
      </w:pPr>
      <w:r>
        <w:t xml:space="preserve">Describe three ways that technology is being used to support and even strengthen the integration of national policy at the classroom level. </w:t>
      </w:r>
    </w:p>
    <w:p w:rsidR="00AB2BB3" w:rsidRDefault="00AB2BB3" w:rsidP="00AB2BB3">
      <w:pPr>
        <w:ind w:left="360"/>
        <w:jc w:val="right"/>
      </w:pPr>
      <w:r>
        <w:t>(6)</w:t>
      </w:r>
    </w:p>
    <w:p w:rsidR="00953BBB" w:rsidRDefault="00953BBB" w:rsidP="00953BBB">
      <w:pPr>
        <w:jc w:val="right"/>
      </w:pPr>
      <w:r>
        <w:t>Section Sub Total: (</w:t>
      </w:r>
      <w:r w:rsidR="00AB2BB3">
        <w:t>20</w:t>
      </w:r>
      <w:r>
        <w:t>)</w:t>
      </w:r>
    </w:p>
    <w:p w:rsidR="002477AC" w:rsidRPr="006948BD" w:rsidRDefault="002477AC" w:rsidP="002477AC">
      <w:pPr>
        <w:pStyle w:val="ListParagraph"/>
        <w:numPr>
          <w:ilvl w:val="0"/>
          <w:numId w:val="7"/>
        </w:numPr>
        <w:contextualSpacing w:val="0"/>
        <w:jc w:val="both"/>
      </w:pPr>
    </w:p>
    <w:p w:rsidR="002E2612" w:rsidRDefault="002477AC" w:rsidP="00FC1865">
      <w:pPr>
        <w:rPr>
          <w:b/>
        </w:rPr>
      </w:pPr>
      <w:r w:rsidRPr="002477AC">
        <w:rPr>
          <w:b/>
        </w:rPr>
        <w:t>Section 2: Curriculum and Assessment</w:t>
      </w:r>
    </w:p>
    <w:p w:rsidR="002477AC" w:rsidRPr="002477AC" w:rsidRDefault="002477AC" w:rsidP="00FC1865"/>
    <w:p w:rsidR="00953BBB" w:rsidRDefault="00953BBB" w:rsidP="00953BBB">
      <w:pPr>
        <w:pStyle w:val="ListParagraph"/>
        <w:numPr>
          <w:ilvl w:val="0"/>
          <w:numId w:val="4"/>
        </w:numPr>
        <w:jc w:val="both"/>
      </w:pPr>
      <w:r>
        <w:t xml:space="preserve">Use the table below to develop a lesson activity for your teaching subject or learning area that encourages the development of a particular </w:t>
      </w:r>
      <w:r w:rsidRPr="00953BBB">
        <w:rPr>
          <w:i/>
        </w:rPr>
        <w:t>functional skill</w:t>
      </w:r>
      <w:r>
        <w:t xml:space="preserve"> through the use of </w:t>
      </w:r>
      <w:r w:rsidRPr="00953BBB">
        <w:rPr>
          <w:i/>
        </w:rPr>
        <w:t>technology</w:t>
      </w:r>
      <w:r>
        <w:t xml:space="preserve">. </w:t>
      </w:r>
    </w:p>
    <w:p w:rsidR="00953BBB" w:rsidRDefault="00953BBB" w:rsidP="00953BBB">
      <w:pPr>
        <w:jc w:val="both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0"/>
        <w:gridCol w:w="5492"/>
      </w:tblGrid>
      <w:tr w:rsidR="00953BBB" w:rsidRPr="00B20DEE" w:rsidTr="00BC3A49">
        <w:tc>
          <w:tcPr>
            <w:tcW w:w="8642" w:type="dxa"/>
            <w:gridSpan w:val="2"/>
            <w:shd w:val="pct5" w:color="auto" w:fill="auto"/>
          </w:tcPr>
          <w:p w:rsidR="00953BBB" w:rsidRPr="00B20DEE" w:rsidRDefault="00953BBB" w:rsidP="00BC3A49">
            <w:pPr>
              <w:pStyle w:val="Heading2"/>
              <w:jc w:val="center"/>
            </w:pPr>
            <w:r w:rsidRPr="00B20DEE">
              <w:t>Lesson Plan</w:t>
            </w:r>
          </w:p>
        </w:tc>
      </w:tr>
      <w:tr w:rsidR="00953BBB" w:rsidRPr="009A307A" w:rsidTr="00BC3A49">
        <w:tc>
          <w:tcPr>
            <w:tcW w:w="3150" w:type="dxa"/>
          </w:tcPr>
          <w:p w:rsidR="00953BBB" w:rsidRPr="00B20DEE" w:rsidRDefault="00953BBB" w:rsidP="00BC3A49">
            <w:r w:rsidRPr="00B20DEE">
              <w:t>Level (Primary/Secondary):</w:t>
            </w:r>
          </w:p>
        </w:tc>
        <w:tc>
          <w:tcPr>
            <w:tcW w:w="5492" w:type="dxa"/>
          </w:tcPr>
          <w:p w:rsidR="00953BBB" w:rsidRPr="00541416" w:rsidRDefault="00953BBB" w:rsidP="00BC3A49"/>
        </w:tc>
      </w:tr>
      <w:tr w:rsidR="00953BBB" w:rsidRPr="00B20DEE" w:rsidTr="00BC3A49">
        <w:tc>
          <w:tcPr>
            <w:tcW w:w="3150" w:type="dxa"/>
          </w:tcPr>
          <w:p w:rsidR="00953BBB" w:rsidRPr="00B20DEE" w:rsidRDefault="00953BBB" w:rsidP="00BC3A49">
            <w:r w:rsidRPr="00B20DEE">
              <w:t>Grade:</w:t>
            </w:r>
            <w:r w:rsidRPr="00B20DEE">
              <w:tab/>
            </w:r>
          </w:p>
        </w:tc>
        <w:tc>
          <w:tcPr>
            <w:tcW w:w="5492" w:type="dxa"/>
          </w:tcPr>
          <w:p w:rsidR="00953BBB" w:rsidRPr="00B20DEE" w:rsidRDefault="00953BBB" w:rsidP="00BC3A49"/>
        </w:tc>
      </w:tr>
      <w:tr w:rsidR="00953BBB" w:rsidRPr="009A307A" w:rsidTr="00BC3A49">
        <w:tc>
          <w:tcPr>
            <w:tcW w:w="3150" w:type="dxa"/>
          </w:tcPr>
          <w:p w:rsidR="00953BBB" w:rsidRPr="00B20DEE" w:rsidRDefault="00953BBB" w:rsidP="00BC3A49">
            <w:r w:rsidRPr="00B20DEE">
              <w:t>Subject:</w:t>
            </w:r>
            <w:r w:rsidRPr="00B20DEE">
              <w:tab/>
            </w:r>
          </w:p>
        </w:tc>
        <w:tc>
          <w:tcPr>
            <w:tcW w:w="5492" w:type="dxa"/>
          </w:tcPr>
          <w:p w:rsidR="00953BBB" w:rsidRPr="00541416" w:rsidRDefault="00953BBB" w:rsidP="00BC3A49">
            <w:pPr>
              <w:ind w:firstLine="720"/>
            </w:pPr>
          </w:p>
        </w:tc>
      </w:tr>
      <w:tr w:rsidR="00953BBB" w:rsidRPr="00B20DEE" w:rsidTr="00BC3A49">
        <w:tc>
          <w:tcPr>
            <w:tcW w:w="3150" w:type="dxa"/>
          </w:tcPr>
          <w:p w:rsidR="00953BBB" w:rsidRPr="00B20DEE" w:rsidRDefault="00953BBB" w:rsidP="00BC3A49">
            <w:r w:rsidRPr="00B20DEE">
              <w:t>Topic:</w:t>
            </w:r>
          </w:p>
        </w:tc>
        <w:tc>
          <w:tcPr>
            <w:tcW w:w="5492" w:type="dxa"/>
          </w:tcPr>
          <w:p w:rsidR="00953BBB" w:rsidRPr="00B20DEE" w:rsidRDefault="00953BBB" w:rsidP="00BC3A49"/>
        </w:tc>
      </w:tr>
      <w:tr w:rsidR="00953BBB" w:rsidRPr="00B20DEE" w:rsidTr="00BC3A49">
        <w:trPr>
          <w:trHeight w:val="319"/>
        </w:trPr>
        <w:tc>
          <w:tcPr>
            <w:tcW w:w="8642" w:type="dxa"/>
            <w:gridSpan w:val="2"/>
          </w:tcPr>
          <w:p w:rsidR="00953BBB" w:rsidRDefault="00953BBB" w:rsidP="00BC3A49">
            <w:r w:rsidRPr="00B20DEE">
              <w:t>Objective:</w:t>
            </w:r>
            <w:r>
              <w:t xml:space="preserve"> (</w:t>
            </w:r>
            <w:r w:rsidRPr="00953BBB">
              <w:rPr>
                <w:i/>
              </w:rPr>
              <w:t>Include specific reference to a particular functional skill</w:t>
            </w:r>
            <w:r>
              <w:t>)</w:t>
            </w:r>
          </w:p>
          <w:p w:rsidR="00953BBB" w:rsidRDefault="00953BBB" w:rsidP="00BC3A49"/>
          <w:p w:rsidR="00953BBB" w:rsidRDefault="00953BBB" w:rsidP="00BC3A49"/>
          <w:p w:rsidR="00953BBB" w:rsidRPr="00B20DEE" w:rsidRDefault="00953BBB" w:rsidP="00BC3A49"/>
        </w:tc>
      </w:tr>
      <w:tr w:rsidR="00953BBB" w:rsidRPr="00B20DEE" w:rsidTr="00BC3A49">
        <w:trPr>
          <w:trHeight w:val="535"/>
        </w:trPr>
        <w:tc>
          <w:tcPr>
            <w:tcW w:w="3150" w:type="dxa"/>
          </w:tcPr>
          <w:p w:rsidR="00953BBB" w:rsidRPr="00B20DEE" w:rsidRDefault="00953BBB" w:rsidP="00BC3A49">
            <w:pPr>
              <w:pStyle w:val="ListParagraph"/>
              <w:numPr>
                <w:ilvl w:val="0"/>
                <w:numId w:val="10"/>
              </w:numPr>
              <w:contextualSpacing w:val="0"/>
              <w:jc w:val="both"/>
              <w:rPr>
                <w:i/>
                <w:iCs/>
              </w:rPr>
            </w:pPr>
            <w:r w:rsidRPr="00B20DEE">
              <w:rPr>
                <w:i/>
                <w:iCs/>
              </w:rPr>
              <w:t>Skills:</w:t>
            </w:r>
          </w:p>
        </w:tc>
        <w:tc>
          <w:tcPr>
            <w:tcW w:w="5492" w:type="dxa"/>
          </w:tcPr>
          <w:p w:rsidR="00953BBB" w:rsidRPr="00B20DEE" w:rsidRDefault="00953BBB" w:rsidP="00BC3A49"/>
        </w:tc>
      </w:tr>
      <w:tr w:rsidR="00953BBB" w:rsidRPr="00B20DEE" w:rsidTr="00BC3A49">
        <w:trPr>
          <w:trHeight w:val="535"/>
        </w:trPr>
        <w:tc>
          <w:tcPr>
            <w:tcW w:w="3150" w:type="dxa"/>
          </w:tcPr>
          <w:p w:rsidR="00953BBB" w:rsidRPr="00B20DEE" w:rsidRDefault="00953BBB" w:rsidP="00BC3A49">
            <w:pPr>
              <w:pStyle w:val="ListParagraph"/>
              <w:numPr>
                <w:ilvl w:val="0"/>
                <w:numId w:val="10"/>
              </w:numPr>
              <w:contextualSpacing w:val="0"/>
              <w:jc w:val="both"/>
              <w:rPr>
                <w:i/>
                <w:iCs/>
              </w:rPr>
            </w:pPr>
            <w:r w:rsidRPr="00B20DEE">
              <w:rPr>
                <w:i/>
                <w:iCs/>
              </w:rPr>
              <w:t>Knowledge:</w:t>
            </w:r>
          </w:p>
          <w:p w:rsidR="00953BBB" w:rsidRPr="00B20DEE" w:rsidRDefault="00953BBB" w:rsidP="00BC3A49">
            <w:pPr>
              <w:rPr>
                <w:i/>
                <w:iCs/>
              </w:rPr>
            </w:pPr>
          </w:p>
        </w:tc>
        <w:tc>
          <w:tcPr>
            <w:tcW w:w="5492" w:type="dxa"/>
          </w:tcPr>
          <w:p w:rsidR="00953BBB" w:rsidRPr="00B20DEE" w:rsidRDefault="00953BBB" w:rsidP="00BC3A49"/>
        </w:tc>
      </w:tr>
      <w:tr w:rsidR="00953BBB" w:rsidRPr="00B20DEE" w:rsidTr="00BC3A49">
        <w:trPr>
          <w:trHeight w:val="535"/>
        </w:trPr>
        <w:tc>
          <w:tcPr>
            <w:tcW w:w="3150" w:type="dxa"/>
          </w:tcPr>
          <w:p w:rsidR="00953BBB" w:rsidRPr="00B20DEE" w:rsidRDefault="00953BBB" w:rsidP="00BC3A49">
            <w:pPr>
              <w:pStyle w:val="ListParagraph"/>
              <w:numPr>
                <w:ilvl w:val="0"/>
                <w:numId w:val="10"/>
              </w:numPr>
              <w:contextualSpacing w:val="0"/>
              <w:jc w:val="both"/>
              <w:rPr>
                <w:i/>
                <w:iCs/>
              </w:rPr>
            </w:pPr>
            <w:r w:rsidRPr="00B20DEE">
              <w:rPr>
                <w:i/>
                <w:iCs/>
              </w:rPr>
              <w:t>Attitude:</w:t>
            </w:r>
          </w:p>
        </w:tc>
        <w:tc>
          <w:tcPr>
            <w:tcW w:w="5492" w:type="dxa"/>
          </w:tcPr>
          <w:p w:rsidR="00953BBB" w:rsidRPr="00B20DEE" w:rsidRDefault="00953BBB" w:rsidP="00BC3A49"/>
        </w:tc>
      </w:tr>
      <w:tr w:rsidR="00953BBB" w:rsidRPr="00B20DEE" w:rsidTr="00BC3A49">
        <w:tc>
          <w:tcPr>
            <w:tcW w:w="3150" w:type="dxa"/>
          </w:tcPr>
          <w:p w:rsidR="00953BBB" w:rsidRPr="00B20DEE" w:rsidRDefault="00953BBB" w:rsidP="00BC3A49">
            <w:r>
              <w:t>Content:</w:t>
            </w:r>
          </w:p>
        </w:tc>
        <w:tc>
          <w:tcPr>
            <w:tcW w:w="5492" w:type="dxa"/>
          </w:tcPr>
          <w:p w:rsidR="00953BBB" w:rsidRPr="00B20DEE" w:rsidRDefault="00953BBB" w:rsidP="00BC3A49"/>
        </w:tc>
      </w:tr>
      <w:tr w:rsidR="00953BBB" w:rsidRPr="00B20DEE" w:rsidTr="00BC3A49">
        <w:tc>
          <w:tcPr>
            <w:tcW w:w="3150" w:type="dxa"/>
          </w:tcPr>
          <w:p w:rsidR="00953BBB" w:rsidRDefault="00953BBB" w:rsidP="00BC3A49">
            <w:r w:rsidRPr="00B20DEE">
              <w:t>Description of Activities (Methods/Strategies</w:t>
            </w:r>
            <w:r>
              <w:t>/Materials</w:t>
            </w:r>
            <w:r w:rsidRPr="00B20DEE">
              <w:t>):</w:t>
            </w:r>
          </w:p>
          <w:p w:rsidR="00953BBB" w:rsidRDefault="00953BBB" w:rsidP="00BC3A49"/>
          <w:p w:rsidR="00953BBB" w:rsidRPr="00953BBB" w:rsidRDefault="00953BBB" w:rsidP="00BC3A49">
            <w:pPr>
              <w:rPr>
                <w:i/>
              </w:rPr>
            </w:pPr>
            <w:r w:rsidRPr="00953BBB">
              <w:rPr>
                <w:i/>
              </w:rPr>
              <w:t>Include a description of how technology will be employed to facilitate the acquisition of the functional skill.</w:t>
            </w:r>
          </w:p>
          <w:p w:rsidR="00953BBB" w:rsidRDefault="00953BBB" w:rsidP="00BC3A49"/>
          <w:p w:rsidR="00953BBB" w:rsidRDefault="00953BBB" w:rsidP="00BC3A49"/>
          <w:p w:rsidR="00953BBB" w:rsidRDefault="00953BBB" w:rsidP="00BC3A49"/>
          <w:p w:rsidR="00953BBB" w:rsidRDefault="00953BBB" w:rsidP="00BC3A49"/>
          <w:p w:rsidR="00953BBB" w:rsidRPr="00B20DEE" w:rsidRDefault="00953BBB" w:rsidP="00BC3A49"/>
        </w:tc>
        <w:tc>
          <w:tcPr>
            <w:tcW w:w="5492" w:type="dxa"/>
          </w:tcPr>
          <w:p w:rsidR="00953BBB" w:rsidRPr="00B20DEE" w:rsidRDefault="00953BBB" w:rsidP="00BC3A49"/>
        </w:tc>
      </w:tr>
      <w:tr w:rsidR="00953BBB" w:rsidRPr="00B20DEE" w:rsidTr="00BC3A49">
        <w:tc>
          <w:tcPr>
            <w:tcW w:w="3150" w:type="dxa"/>
          </w:tcPr>
          <w:p w:rsidR="00953BBB" w:rsidRPr="00B20DEE" w:rsidRDefault="00953BBB" w:rsidP="00BC3A49">
            <w:r>
              <w:t>Evaluation</w:t>
            </w:r>
            <w:r w:rsidRPr="00B20DEE">
              <w:t>:</w:t>
            </w:r>
          </w:p>
        </w:tc>
        <w:tc>
          <w:tcPr>
            <w:tcW w:w="5492" w:type="dxa"/>
          </w:tcPr>
          <w:p w:rsidR="00953BBB" w:rsidRDefault="00953BBB" w:rsidP="00BC3A49"/>
          <w:p w:rsidR="00953BBB" w:rsidRPr="00B20DEE" w:rsidRDefault="00953BBB" w:rsidP="00BC3A49"/>
        </w:tc>
      </w:tr>
      <w:tr w:rsidR="00953BBB" w:rsidRPr="00B20DEE" w:rsidTr="00BC3A49">
        <w:tc>
          <w:tcPr>
            <w:tcW w:w="3150" w:type="dxa"/>
          </w:tcPr>
          <w:p w:rsidR="00953BBB" w:rsidRDefault="00953BBB" w:rsidP="00BC3A49">
            <w:r>
              <w:t>Areas of Integration:</w:t>
            </w:r>
          </w:p>
        </w:tc>
        <w:tc>
          <w:tcPr>
            <w:tcW w:w="5492" w:type="dxa"/>
          </w:tcPr>
          <w:p w:rsidR="00953BBB" w:rsidRDefault="00953BBB" w:rsidP="00BC3A49"/>
          <w:p w:rsidR="00953BBB" w:rsidRPr="00B20DEE" w:rsidRDefault="00953BBB" w:rsidP="00BC3A49"/>
        </w:tc>
      </w:tr>
    </w:tbl>
    <w:p w:rsidR="00953BBB" w:rsidRDefault="00953BBB" w:rsidP="00953BBB">
      <w:pPr>
        <w:jc w:val="right"/>
      </w:pPr>
      <w:r>
        <w:t>(15)</w:t>
      </w:r>
    </w:p>
    <w:p w:rsidR="00AB2BB3" w:rsidRDefault="00AB2BB3" w:rsidP="00AB2BB3">
      <w:pPr>
        <w:pStyle w:val="ListParagraph"/>
        <w:numPr>
          <w:ilvl w:val="0"/>
          <w:numId w:val="4"/>
        </w:numPr>
      </w:pPr>
      <w:r>
        <w:t xml:space="preserve">In a short paragraph of no more than 500 words describe the positive characteristics of using a Rubric in the evaluation of student work. </w:t>
      </w:r>
    </w:p>
    <w:p w:rsidR="00AB2BB3" w:rsidRDefault="00AB2BB3" w:rsidP="00AB2BB3">
      <w:pPr>
        <w:ind w:left="360"/>
        <w:jc w:val="right"/>
      </w:pPr>
      <w:r>
        <w:t>(5)</w:t>
      </w:r>
    </w:p>
    <w:p w:rsidR="00953BBB" w:rsidRDefault="00953BBB" w:rsidP="00953BBB">
      <w:pPr>
        <w:pStyle w:val="ListParagraph"/>
        <w:jc w:val="right"/>
      </w:pPr>
      <w:r>
        <w:t xml:space="preserve">Section Sub Total: </w:t>
      </w:r>
      <w:r w:rsidR="007227C1">
        <w:t>(20)</w:t>
      </w:r>
    </w:p>
    <w:p w:rsidR="007227C1" w:rsidRDefault="007227C1" w:rsidP="00953BBB">
      <w:pPr>
        <w:pStyle w:val="ListParagraph"/>
        <w:jc w:val="right"/>
      </w:pPr>
    </w:p>
    <w:p w:rsidR="00B724BC" w:rsidRDefault="00B724BC" w:rsidP="007227C1">
      <w:pPr>
        <w:pStyle w:val="ListParagraph"/>
        <w:ind w:left="0"/>
        <w:rPr>
          <w:b/>
        </w:rPr>
      </w:pPr>
    </w:p>
    <w:p w:rsidR="00B45407" w:rsidRDefault="00B45407" w:rsidP="007227C1">
      <w:pPr>
        <w:pStyle w:val="ListParagraph"/>
        <w:ind w:left="0"/>
        <w:rPr>
          <w:b/>
        </w:rPr>
      </w:pPr>
      <w:bookmarkStart w:id="0" w:name="_GoBack"/>
      <w:bookmarkEnd w:id="0"/>
    </w:p>
    <w:p w:rsidR="00B724BC" w:rsidRDefault="00B724BC" w:rsidP="007227C1">
      <w:pPr>
        <w:pStyle w:val="ListParagraph"/>
        <w:ind w:left="0"/>
        <w:rPr>
          <w:b/>
        </w:rPr>
      </w:pPr>
    </w:p>
    <w:p w:rsidR="007227C1" w:rsidRDefault="007227C1" w:rsidP="007227C1">
      <w:pPr>
        <w:pStyle w:val="ListParagraph"/>
        <w:ind w:left="0"/>
        <w:rPr>
          <w:b/>
        </w:rPr>
      </w:pPr>
      <w:r w:rsidRPr="007227C1">
        <w:rPr>
          <w:b/>
        </w:rPr>
        <w:t>Section 3: Pedagogy</w:t>
      </w:r>
      <w:r w:rsidR="004512FB">
        <w:rPr>
          <w:b/>
        </w:rPr>
        <w:br/>
      </w:r>
    </w:p>
    <w:p w:rsidR="00CF6C3B" w:rsidRDefault="00CF6C3B" w:rsidP="007227C1">
      <w:pPr>
        <w:pStyle w:val="ListParagraph"/>
        <w:numPr>
          <w:ilvl w:val="0"/>
          <w:numId w:val="4"/>
        </w:numPr>
      </w:pPr>
      <w:r>
        <w:t>In a paragraph of no more than 500 words describe the philosophical justification for using Problem Based Learning (PBL). What views or perspectives underpin the teaching and learning using this approach?</w:t>
      </w:r>
    </w:p>
    <w:p w:rsidR="00CF6C3B" w:rsidRDefault="00CF6C3B" w:rsidP="00CF6C3B">
      <w:pPr>
        <w:jc w:val="right"/>
      </w:pPr>
      <w:r>
        <w:t>(8)</w:t>
      </w:r>
    </w:p>
    <w:p w:rsidR="007227C1" w:rsidRDefault="00CF6C3B" w:rsidP="00CF6C3B">
      <w:pPr>
        <w:pStyle w:val="ListParagraph"/>
        <w:numPr>
          <w:ilvl w:val="0"/>
          <w:numId w:val="4"/>
        </w:numPr>
      </w:pPr>
      <w:r>
        <w:t xml:space="preserve">It is possible to design a PBL project that does not use digital technologies so describe what role </w:t>
      </w:r>
      <w:r w:rsidR="004512FB">
        <w:t>computers and the Internet</w:t>
      </w:r>
      <w:r>
        <w:t xml:space="preserve"> might play in implementing a PBL project. In what ways can technology enhance a PBL project? </w:t>
      </w:r>
    </w:p>
    <w:p w:rsidR="00CF6C3B" w:rsidRDefault="00CF6C3B" w:rsidP="00CF6C3B">
      <w:pPr>
        <w:ind w:left="360"/>
        <w:jc w:val="right"/>
      </w:pPr>
      <w:r>
        <w:t>(8)</w:t>
      </w:r>
    </w:p>
    <w:p w:rsidR="00CF6C3B" w:rsidRDefault="004512FB" w:rsidP="00CF6C3B">
      <w:pPr>
        <w:pStyle w:val="ListParagraph"/>
        <w:numPr>
          <w:ilvl w:val="0"/>
          <w:numId w:val="4"/>
        </w:numPr>
      </w:pPr>
      <w:r>
        <w:t>Describe how the use of a presentation package might support learners using the ‘Jig Saw Approach’.</w:t>
      </w:r>
    </w:p>
    <w:p w:rsidR="004512FB" w:rsidRDefault="004512FB" w:rsidP="004512FB">
      <w:pPr>
        <w:ind w:left="360"/>
        <w:jc w:val="right"/>
      </w:pPr>
      <w:r>
        <w:t>(2)</w:t>
      </w:r>
    </w:p>
    <w:p w:rsidR="004512FB" w:rsidRDefault="004512FB" w:rsidP="004512FB">
      <w:pPr>
        <w:pStyle w:val="ListParagraph"/>
        <w:jc w:val="right"/>
      </w:pPr>
      <w:r>
        <w:t>Section Sub Total: (20)</w:t>
      </w:r>
    </w:p>
    <w:p w:rsidR="00B724BC" w:rsidRDefault="00B724BC">
      <w:pPr>
        <w:rPr>
          <w:b/>
        </w:rPr>
      </w:pPr>
      <w:r>
        <w:rPr>
          <w:b/>
        </w:rPr>
        <w:br w:type="page"/>
      </w:r>
    </w:p>
    <w:p w:rsidR="004512FB" w:rsidRDefault="004512FB" w:rsidP="004512FB">
      <w:pPr>
        <w:pStyle w:val="ListParagraph"/>
        <w:ind w:left="0"/>
        <w:rPr>
          <w:b/>
        </w:rPr>
      </w:pPr>
      <w:r w:rsidRPr="007227C1">
        <w:rPr>
          <w:b/>
        </w:rPr>
        <w:t xml:space="preserve">Section </w:t>
      </w:r>
      <w:r>
        <w:rPr>
          <w:b/>
        </w:rPr>
        <w:t>4</w:t>
      </w:r>
      <w:r w:rsidRPr="007227C1">
        <w:rPr>
          <w:b/>
        </w:rPr>
        <w:t xml:space="preserve">: </w:t>
      </w:r>
      <w:r>
        <w:rPr>
          <w:b/>
        </w:rPr>
        <w:t>Organization and Administration</w:t>
      </w:r>
      <w:r>
        <w:rPr>
          <w:b/>
        </w:rPr>
        <w:br/>
      </w:r>
    </w:p>
    <w:p w:rsidR="004512FB" w:rsidRDefault="004512FB" w:rsidP="004512FB">
      <w:pPr>
        <w:pStyle w:val="ListParagraph"/>
        <w:numPr>
          <w:ilvl w:val="0"/>
          <w:numId w:val="4"/>
        </w:numPr>
      </w:pPr>
      <w:r>
        <w:t>Study the diagram</w:t>
      </w:r>
      <w:r w:rsidR="00B724BC">
        <w:t>s</w:t>
      </w:r>
      <w:r>
        <w:t xml:space="preserve"> below and the</w:t>
      </w:r>
      <w:r w:rsidR="00B724BC">
        <w:t>n answer the following question</w:t>
      </w:r>
      <w:r>
        <w:t>:</w:t>
      </w:r>
    </w:p>
    <w:p w:rsidR="004512FB" w:rsidRDefault="004512FB" w:rsidP="004512FB">
      <w:pPr>
        <w:pStyle w:val="ListParagraph"/>
      </w:pPr>
    </w:p>
    <w:p w:rsidR="004512FB" w:rsidRDefault="004512FB" w:rsidP="004512FB">
      <w:pPr>
        <w:pStyle w:val="ListParagraph"/>
      </w:pPr>
      <w:r>
        <w:rPr>
          <w:noProof/>
        </w:rPr>
        <w:drawing>
          <wp:inline distT="0" distB="0" distL="0" distR="0" wp14:anchorId="639882A0" wp14:editId="39B0567A">
            <wp:extent cx="4887457" cy="1282164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9551" t="40764" r="18750" b="30444"/>
                    <a:stretch/>
                  </pic:blipFill>
                  <pic:spPr bwMode="auto">
                    <a:xfrm>
                      <a:off x="0" y="0"/>
                      <a:ext cx="4887457" cy="1282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4BC" w:rsidRDefault="00B724BC" w:rsidP="004512FB">
      <w:pPr>
        <w:pStyle w:val="ListParagraph"/>
      </w:pPr>
    </w:p>
    <w:p w:rsidR="004512FB" w:rsidRDefault="000963A6" w:rsidP="000963A6">
      <w:pPr>
        <w:pStyle w:val="ListParagraph"/>
      </w:pPr>
      <w:r>
        <w:t>Describe for what teaching purposes</w:t>
      </w:r>
      <w:r w:rsidR="00B724BC">
        <w:t xml:space="preserve">/activities </w:t>
      </w:r>
      <w:r>
        <w:t xml:space="preserve">each of these computer laboratories layouts </w:t>
      </w:r>
      <w:r w:rsidR="00B724BC">
        <w:t>would be appropriate and then identify a layout that you believe would suit your teaching style. Justify your answer.</w:t>
      </w:r>
    </w:p>
    <w:p w:rsidR="004512FB" w:rsidRDefault="000963A6" w:rsidP="00B724BC">
      <w:pPr>
        <w:pStyle w:val="ListParagraph"/>
        <w:jc w:val="right"/>
      </w:pPr>
      <w:r>
        <w:t>(</w:t>
      </w:r>
      <w:r w:rsidR="00B724BC">
        <w:t>20</w:t>
      </w:r>
      <w:r>
        <w:t>)</w:t>
      </w:r>
      <w:r w:rsidR="00B724BC">
        <w:br/>
      </w:r>
      <w:r w:rsidR="00B724BC">
        <w:t>Section Sub Total: (20)</w:t>
      </w:r>
    </w:p>
    <w:p w:rsidR="00B724BC" w:rsidRDefault="00B724BC" w:rsidP="00B724BC">
      <w:pPr>
        <w:pStyle w:val="ListParagraph"/>
        <w:jc w:val="right"/>
      </w:pPr>
    </w:p>
    <w:p w:rsidR="00B724BC" w:rsidRDefault="00B724BC" w:rsidP="00B724BC">
      <w:pPr>
        <w:pStyle w:val="ListParagraph"/>
        <w:ind w:left="0"/>
        <w:rPr>
          <w:b/>
        </w:rPr>
      </w:pPr>
      <w:r w:rsidRPr="007227C1">
        <w:rPr>
          <w:b/>
        </w:rPr>
        <w:t xml:space="preserve">Section </w:t>
      </w:r>
      <w:r>
        <w:rPr>
          <w:b/>
        </w:rPr>
        <w:t>5</w:t>
      </w:r>
      <w:r w:rsidRPr="007227C1">
        <w:rPr>
          <w:b/>
        </w:rPr>
        <w:t xml:space="preserve">: </w:t>
      </w:r>
      <w:r>
        <w:rPr>
          <w:b/>
        </w:rPr>
        <w:t xml:space="preserve">Life Long Learning </w:t>
      </w:r>
    </w:p>
    <w:p w:rsidR="00B724BC" w:rsidRDefault="00B724BC" w:rsidP="00B724BC">
      <w:pPr>
        <w:pStyle w:val="ListParagraph"/>
        <w:ind w:left="0"/>
        <w:rPr>
          <w:b/>
        </w:rPr>
      </w:pPr>
    </w:p>
    <w:p w:rsidR="00B724BC" w:rsidRDefault="00B724BC" w:rsidP="00B724BC">
      <w:pPr>
        <w:pStyle w:val="ListParagraph"/>
        <w:numPr>
          <w:ilvl w:val="0"/>
          <w:numId w:val="4"/>
        </w:numPr>
      </w:pPr>
      <w:r>
        <w:t>Provide a brief description of the concept Personal Learning Network</w:t>
      </w:r>
      <w:r w:rsidR="00D33303">
        <w:t xml:space="preserve"> (PLN)</w:t>
      </w:r>
      <w:r>
        <w:t>.</w:t>
      </w:r>
    </w:p>
    <w:p w:rsidR="00B724BC" w:rsidRDefault="00B724BC" w:rsidP="00B724BC">
      <w:pPr>
        <w:ind w:left="360"/>
        <w:jc w:val="right"/>
      </w:pPr>
      <w:r>
        <w:t>(4)</w:t>
      </w:r>
    </w:p>
    <w:p w:rsidR="00D33303" w:rsidRDefault="00D33303" w:rsidP="00D33303">
      <w:pPr>
        <w:pStyle w:val="ListParagraph"/>
        <w:numPr>
          <w:ilvl w:val="0"/>
          <w:numId w:val="4"/>
        </w:numPr>
      </w:pPr>
      <w:r>
        <w:rPr>
          <w:noProof/>
        </w:rPr>
        <w:t xml:space="preserve">According to various education experts </w:t>
      </w:r>
      <w:r w:rsidR="00A30CD3">
        <w:rPr>
          <w:noProof/>
        </w:rPr>
        <w:t xml:space="preserve">such as ‘Once a Teacher’ </w:t>
      </w:r>
      <w:r>
        <w:rPr>
          <w:noProof/>
        </w:rPr>
        <w:t xml:space="preserve">what contributions might a PLN make to you as a teacher. Provide some practial, concrete benefits that can be derived from </w:t>
      </w:r>
      <w:r w:rsidR="00A30CD3">
        <w:rPr>
          <w:noProof/>
        </w:rPr>
        <w:t xml:space="preserve">building and participating in </w:t>
      </w:r>
      <w:r>
        <w:rPr>
          <w:noProof/>
        </w:rPr>
        <w:t>such a structure.</w:t>
      </w:r>
    </w:p>
    <w:p w:rsidR="00D33303" w:rsidRDefault="00D33303" w:rsidP="00D33303">
      <w:pPr>
        <w:ind w:left="360"/>
        <w:jc w:val="right"/>
      </w:pPr>
      <w:r>
        <w:t>(</w:t>
      </w:r>
      <w:r w:rsidR="00881E81">
        <w:t>4</w:t>
      </w:r>
      <w:r>
        <w:t>)</w:t>
      </w:r>
    </w:p>
    <w:p w:rsidR="00A30CD3" w:rsidRDefault="00A30CD3" w:rsidP="00D33303">
      <w:pPr>
        <w:pStyle w:val="ListParagraph"/>
        <w:numPr>
          <w:ilvl w:val="0"/>
          <w:numId w:val="4"/>
        </w:numPr>
      </w:pPr>
      <w:r>
        <w:t>Identify some social networking tools that can be used in setting up a PLN and explain what their services are.</w:t>
      </w:r>
    </w:p>
    <w:p w:rsidR="00B724BC" w:rsidRDefault="00A30CD3" w:rsidP="00A30CD3">
      <w:pPr>
        <w:ind w:left="360"/>
        <w:jc w:val="right"/>
      </w:pPr>
      <w:r>
        <w:t>(</w:t>
      </w:r>
      <w:r w:rsidR="00881E81">
        <w:t>6</w:t>
      </w:r>
      <w:r>
        <w:t>)</w:t>
      </w:r>
    </w:p>
    <w:p w:rsidR="00A30CD3" w:rsidRDefault="00A30CD3" w:rsidP="00A30CD3">
      <w:pPr>
        <w:pStyle w:val="ListParagraph"/>
        <w:numPr>
          <w:ilvl w:val="0"/>
          <w:numId w:val="4"/>
        </w:numPr>
      </w:pPr>
      <w:r>
        <w:t xml:space="preserve">According to David Warlick (2006) </w:t>
      </w:r>
      <w:r w:rsidR="00881E81">
        <w:t>there are three main PLN types. Briefly describe the three types.</w:t>
      </w:r>
    </w:p>
    <w:p w:rsidR="00881E81" w:rsidRDefault="00881E81" w:rsidP="00881E81">
      <w:pPr>
        <w:ind w:left="360"/>
        <w:jc w:val="right"/>
      </w:pPr>
      <w:r>
        <w:t>(3x2=6)</w:t>
      </w:r>
    </w:p>
    <w:p w:rsidR="00881E81" w:rsidRDefault="00881E81" w:rsidP="00881E81">
      <w:pPr>
        <w:ind w:left="360"/>
        <w:jc w:val="right"/>
      </w:pPr>
      <w:r>
        <w:t>Section Sub Total: (20)</w:t>
      </w:r>
    </w:p>
    <w:p w:rsidR="00881E81" w:rsidRDefault="00881E81" w:rsidP="00881E81">
      <w:pPr>
        <w:ind w:left="360"/>
        <w:jc w:val="right"/>
      </w:pPr>
    </w:p>
    <w:p w:rsidR="00881E81" w:rsidRPr="00881E81" w:rsidRDefault="00881E81" w:rsidP="00881E81">
      <w:pPr>
        <w:ind w:left="360"/>
        <w:jc w:val="right"/>
        <w:rPr>
          <w:b/>
        </w:rPr>
      </w:pPr>
      <w:r w:rsidRPr="00881E81">
        <w:rPr>
          <w:b/>
        </w:rPr>
        <w:t>Examination Total: (5x20=100)</w:t>
      </w:r>
    </w:p>
    <w:sectPr w:rsidR="00881E81" w:rsidRPr="00881E8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A9" w:rsidRDefault="00CB03A9" w:rsidP="00FC1865">
      <w:r>
        <w:separator/>
      </w:r>
    </w:p>
  </w:endnote>
  <w:endnote w:type="continuationSeparator" w:id="0">
    <w:p w:rsidR="00CB03A9" w:rsidRDefault="00CB03A9" w:rsidP="00FC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65" w:rsidRDefault="00CB03A9" w:rsidP="00FC1865">
    <w:pPr>
      <w:pStyle w:val="Footer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hor"/>
        <w:id w:val="54214575"/>
        <w:placeholder>
          <w:docPart w:val="DFC298D3F43C4E98B71C022508FA67D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FC1865" w:rsidRPr="00FC1865">
          <w:rPr>
            <w:color w:val="000000" w:themeColor="text1"/>
            <w:sz w:val="24"/>
            <w:szCs w:val="24"/>
          </w:rPr>
          <w:t>ICT In Education Educators’ Course</w:t>
        </w:r>
        <w:r w:rsidR="00FC1865">
          <w:rPr>
            <w:color w:val="000000" w:themeColor="text1"/>
            <w:sz w:val="24"/>
            <w:szCs w:val="24"/>
          </w:rPr>
          <w:t xml:space="preserve"> </w:t>
        </w:r>
        <w:r w:rsidR="00FC1865" w:rsidRPr="00FC1865">
          <w:rPr>
            <w:color w:val="000000" w:themeColor="text1"/>
            <w:sz w:val="24"/>
            <w:szCs w:val="24"/>
          </w:rPr>
          <w:t>Knowledge Deepening Cycle Demo Examination</w:t>
        </w:r>
      </w:sdtContent>
    </w:sdt>
  </w:p>
  <w:p w:rsidR="00FC1865" w:rsidRDefault="00FC18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C1865" w:rsidRPr="00FC1865" w:rsidRDefault="00FC1865">
                          <w:pPr>
                            <w:pStyle w:val="Footer"/>
                            <w:jc w:val="right"/>
                            <w:rPr>
                              <w:rFonts w:cstheme="minorHAnsi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FC1865">
                            <w:rPr>
                              <w:rFonts w:cstheme="minorHAnsi"/>
                              <w:color w:val="000000" w:themeColor="text1"/>
                              <w:sz w:val="36"/>
                              <w:szCs w:val="36"/>
                            </w:rPr>
                            <w:fldChar w:fldCharType="begin"/>
                          </w:r>
                          <w:r w:rsidRPr="00FC1865">
                            <w:rPr>
                              <w:rFonts w:cstheme="minorHAnsi"/>
                              <w:color w:val="000000" w:themeColor="text1"/>
                              <w:sz w:val="36"/>
                              <w:szCs w:val="36"/>
                            </w:rPr>
                            <w:instrText xml:space="preserve"> PAGE  \* Arabic  \* MERGEFORMAT </w:instrText>
                          </w:r>
                          <w:r w:rsidRPr="00FC1865">
                            <w:rPr>
                              <w:rFonts w:cstheme="minorHAnsi"/>
                              <w:color w:val="000000" w:themeColor="text1"/>
                              <w:sz w:val="36"/>
                              <w:szCs w:val="36"/>
                            </w:rPr>
                            <w:fldChar w:fldCharType="separate"/>
                          </w:r>
                          <w:r w:rsidR="00CB03A9">
                            <w:rPr>
                              <w:rFonts w:cstheme="minorHAnsi"/>
                              <w:noProof/>
                              <w:color w:val="000000" w:themeColor="text1"/>
                              <w:sz w:val="36"/>
                              <w:szCs w:val="36"/>
                            </w:rPr>
                            <w:t>1</w:t>
                          </w:r>
                          <w:r w:rsidRPr="00FC1865">
                            <w:rPr>
                              <w:rFonts w:cstheme="minorHAnsi"/>
                              <w:color w:val="000000" w:themeColor="text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FC1865" w:rsidRPr="00FC1865" w:rsidRDefault="00FC1865">
                    <w:pPr>
                      <w:pStyle w:val="Footer"/>
                      <w:jc w:val="right"/>
                      <w:rPr>
                        <w:rFonts w:cstheme="minorHAnsi"/>
                        <w:color w:val="000000" w:themeColor="text1"/>
                        <w:sz w:val="36"/>
                        <w:szCs w:val="36"/>
                      </w:rPr>
                    </w:pPr>
                    <w:r w:rsidRPr="00FC1865">
                      <w:rPr>
                        <w:rFonts w:cstheme="minorHAnsi"/>
                        <w:color w:val="000000" w:themeColor="text1"/>
                        <w:sz w:val="36"/>
                        <w:szCs w:val="36"/>
                      </w:rPr>
                      <w:fldChar w:fldCharType="begin"/>
                    </w:r>
                    <w:r w:rsidRPr="00FC1865">
                      <w:rPr>
                        <w:rFonts w:cstheme="minorHAnsi"/>
                        <w:color w:val="000000" w:themeColor="text1"/>
                        <w:sz w:val="36"/>
                        <w:szCs w:val="36"/>
                      </w:rPr>
                      <w:instrText xml:space="preserve"> PAGE  \* Arabic  \* MERGEFORMAT </w:instrText>
                    </w:r>
                    <w:r w:rsidRPr="00FC1865">
                      <w:rPr>
                        <w:rFonts w:cstheme="minorHAnsi"/>
                        <w:color w:val="000000" w:themeColor="text1"/>
                        <w:sz w:val="36"/>
                        <w:szCs w:val="36"/>
                      </w:rPr>
                      <w:fldChar w:fldCharType="separate"/>
                    </w:r>
                    <w:r w:rsidR="00CB03A9">
                      <w:rPr>
                        <w:rFonts w:cstheme="minorHAnsi"/>
                        <w:noProof/>
                        <w:color w:val="000000" w:themeColor="text1"/>
                        <w:sz w:val="36"/>
                        <w:szCs w:val="36"/>
                      </w:rPr>
                      <w:t>1</w:t>
                    </w:r>
                    <w:r w:rsidRPr="00FC1865">
                      <w:rPr>
                        <w:rFonts w:cstheme="minorHAnsi"/>
                        <w:color w:val="000000" w:themeColor="text1"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A9" w:rsidRDefault="00CB03A9" w:rsidP="00FC1865">
      <w:r>
        <w:separator/>
      </w:r>
    </w:p>
  </w:footnote>
  <w:footnote w:type="continuationSeparator" w:id="0">
    <w:p w:rsidR="00CB03A9" w:rsidRDefault="00CB03A9" w:rsidP="00FC1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20A4"/>
    <w:multiLevelType w:val="hybridMultilevel"/>
    <w:tmpl w:val="E1B0A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91214"/>
    <w:multiLevelType w:val="hybridMultilevel"/>
    <w:tmpl w:val="9392A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B17E8"/>
    <w:multiLevelType w:val="hybridMultilevel"/>
    <w:tmpl w:val="B2C6E036"/>
    <w:lvl w:ilvl="0" w:tplc="1C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3">
    <w:nsid w:val="4BCC2267"/>
    <w:multiLevelType w:val="hybridMultilevel"/>
    <w:tmpl w:val="E7902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03AEB"/>
    <w:multiLevelType w:val="hybridMultilevel"/>
    <w:tmpl w:val="E28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31498"/>
    <w:multiLevelType w:val="hybridMultilevel"/>
    <w:tmpl w:val="75608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62C57"/>
    <w:multiLevelType w:val="hybridMultilevel"/>
    <w:tmpl w:val="8E8E61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15B2A75"/>
    <w:multiLevelType w:val="hybridMultilevel"/>
    <w:tmpl w:val="24368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1732C"/>
    <w:multiLevelType w:val="hybridMultilevel"/>
    <w:tmpl w:val="4A40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23675"/>
    <w:multiLevelType w:val="hybridMultilevel"/>
    <w:tmpl w:val="45BA782A"/>
    <w:lvl w:ilvl="0" w:tplc="83085806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78F63EE4"/>
    <w:multiLevelType w:val="hybridMultilevel"/>
    <w:tmpl w:val="F270418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9380D"/>
    <w:multiLevelType w:val="hybridMultilevel"/>
    <w:tmpl w:val="5D3636A2"/>
    <w:lvl w:ilvl="0" w:tplc="C81A0EAA">
      <w:start w:val="1"/>
      <w:numFmt w:val="decimal"/>
      <w:lvlText w:val="%1."/>
      <w:lvlJc w:val="left"/>
      <w:pPr>
        <w:ind w:left="-180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-720" w:hanging="360"/>
      </w:pPr>
    </w:lvl>
    <w:lvl w:ilvl="2" w:tplc="1C09001B">
      <w:start w:val="1"/>
      <w:numFmt w:val="lowerRoman"/>
      <w:lvlText w:val="%3."/>
      <w:lvlJc w:val="right"/>
      <w:pPr>
        <w:ind w:left="0" w:hanging="180"/>
      </w:pPr>
    </w:lvl>
    <w:lvl w:ilvl="3" w:tplc="1C09000F">
      <w:start w:val="1"/>
      <w:numFmt w:val="decimal"/>
      <w:lvlText w:val="%4."/>
      <w:lvlJc w:val="left"/>
      <w:pPr>
        <w:ind w:left="720" w:hanging="360"/>
      </w:pPr>
    </w:lvl>
    <w:lvl w:ilvl="4" w:tplc="1C090019">
      <w:start w:val="1"/>
      <w:numFmt w:val="lowerLetter"/>
      <w:lvlText w:val="%5."/>
      <w:lvlJc w:val="left"/>
      <w:pPr>
        <w:ind w:left="1440" w:hanging="360"/>
      </w:pPr>
    </w:lvl>
    <w:lvl w:ilvl="5" w:tplc="1C09001B">
      <w:start w:val="1"/>
      <w:numFmt w:val="lowerRoman"/>
      <w:lvlText w:val="%6."/>
      <w:lvlJc w:val="right"/>
      <w:pPr>
        <w:ind w:left="2160" w:hanging="180"/>
      </w:pPr>
    </w:lvl>
    <w:lvl w:ilvl="6" w:tplc="1C09000F">
      <w:start w:val="1"/>
      <w:numFmt w:val="decimal"/>
      <w:lvlText w:val="%7."/>
      <w:lvlJc w:val="left"/>
      <w:pPr>
        <w:ind w:left="2880" w:hanging="360"/>
      </w:pPr>
    </w:lvl>
    <w:lvl w:ilvl="7" w:tplc="1C090019">
      <w:start w:val="1"/>
      <w:numFmt w:val="lowerLetter"/>
      <w:lvlText w:val="%8."/>
      <w:lvlJc w:val="left"/>
      <w:pPr>
        <w:ind w:left="3600" w:hanging="360"/>
      </w:pPr>
    </w:lvl>
    <w:lvl w:ilvl="8" w:tplc="1C09001B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48"/>
    <w:rsid w:val="000902A7"/>
    <w:rsid w:val="000963A6"/>
    <w:rsid w:val="002477AC"/>
    <w:rsid w:val="002E2612"/>
    <w:rsid w:val="003564F4"/>
    <w:rsid w:val="004512FB"/>
    <w:rsid w:val="00486048"/>
    <w:rsid w:val="005D16EB"/>
    <w:rsid w:val="0067558C"/>
    <w:rsid w:val="00681C47"/>
    <w:rsid w:val="006909FA"/>
    <w:rsid w:val="006A1387"/>
    <w:rsid w:val="007227C1"/>
    <w:rsid w:val="00881E81"/>
    <w:rsid w:val="00953BBB"/>
    <w:rsid w:val="00970A35"/>
    <w:rsid w:val="009B6C9B"/>
    <w:rsid w:val="00A30CD3"/>
    <w:rsid w:val="00AB2BB3"/>
    <w:rsid w:val="00B45407"/>
    <w:rsid w:val="00B724BC"/>
    <w:rsid w:val="00CA7013"/>
    <w:rsid w:val="00CB03A9"/>
    <w:rsid w:val="00CF6C3B"/>
    <w:rsid w:val="00D33303"/>
    <w:rsid w:val="00ED2662"/>
    <w:rsid w:val="00FC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8C"/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outlineLvl w:val="0"/>
    </w:pPr>
    <w:rPr>
      <w:rFonts w:eastAsiaTheme="majorEastAsia" w:cstheme="minorHAnsi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755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eastAsiaTheme="majorEastAsia" w:cstheme="minorHAnsi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99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rPr>
      <w:szCs w:val="32"/>
    </w:rPr>
  </w:style>
  <w:style w:type="paragraph" w:styleId="ListParagraph">
    <w:name w:val="List Paragraph"/>
    <w:basedOn w:val="Normal"/>
    <w:uiPriority w:val="99"/>
    <w:qFormat/>
    <w:rsid w:val="006755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558C"/>
    <w:rPr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</w:pPr>
    <w:rPr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C1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865"/>
  </w:style>
  <w:style w:type="paragraph" w:styleId="Footer">
    <w:name w:val="footer"/>
    <w:basedOn w:val="Normal"/>
    <w:link w:val="FooterChar"/>
    <w:uiPriority w:val="99"/>
    <w:unhideWhenUsed/>
    <w:rsid w:val="00FC1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865"/>
  </w:style>
  <w:style w:type="paragraph" w:customStyle="1" w:styleId="864311119EDA4C3CB552E5C8CD7B48CA">
    <w:name w:val="864311119EDA4C3CB552E5C8CD7B48CA"/>
    <w:rsid w:val="00FC1865"/>
    <w:pPr>
      <w:spacing w:after="200" w:line="276" w:lineRule="auto"/>
    </w:pPr>
    <w:rPr>
      <w:rFonts w:eastAsiaTheme="minorEastAsia" w:cstheme="minorBidi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909FA"/>
    <w:pPr>
      <w:jc w:val="both"/>
    </w:pPr>
    <w:rPr>
      <w:rFonts w:ascii="Calibri" w:eastAsia="Times New Roman" w:hAnsi="Calibri" w:cs="Calibri"/>
      <w:color w:val="070707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09FA"/>
    <w:rPr>
      <w:rFonts w:ascii="Calibri" w:eastAsia="Times New Roman" w:hAnsi="Calibri" w:cs="Calibri"/>
      <w:color w:val="070707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909FA"/>
    <w:rPr>
      <w:vertAlign w:val="superscript"/>
    </w:rPr>
  </w:style>
  <w:style w:type="character" w:styleId="Hyperlink">
    <w:name w:val="Hyperlink"/>
    <w:basedOn w:val="DefaultParagraphFont"/>
    <w:uiPriority w:val="99"/>
    <w:rsid w:val="00690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8C"/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outlineLvl w:val="0"/>
    </w:pPr>
    <w:rPr>
      <w:rFonts w:eastAsiaTheme="majorEastAsia" w:cstheme="minorHAnsi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755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eastAsiaTheme="majorEastAsia" w:cstheme="minorHAnsi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99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rPr>
      <w:szCs w:val="32"/>
    </w:rPr>
  </w:style>
  <w:style w:type="paragraph" w:styleId="ListParagraph">
    <w:name w:val="List Paragraph"/>
    <w:basedOn w:val="Normal"/>
    <w:uiPriority w:val="99"/>
    <w:qFormat/>
    <w:rsid w:val="006755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558C"/>
    <w:rPr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</w:pPr>
    <w:rPr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C1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865"/>
  </w:style>
  <w:style w:type="paragraph" w:styleId="Footer">
    <w:name w:val="footer"/>
    <w:basedOn w:val="Normal"/>
    <w:link w:val="FooterChar"/>
    <w:uiPriority w:val="99"/>
    <w:unhideWhenUsed/>
    <w:rsid w:val="00FC1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865"/>
  </w:style>
  <w:style w:type="paragraph" w:customStyle="1" w:styleId="864311119EDA4C3CB552E5C8CD7B48CA">
    <w:name w:val="864311119EDA4C3CB552E5C8CD7B48CA"/>
    <w:rsid w:val="00FC1865"/>
    <w:pPr>
      <w:spacing w:after="200" w:line="276" w:lineRule="auto"/>
    </w:pPr>
    <w:rPr>
      <w:rFonts w:eastAsiaTheme="minorEastAsia" w:cstheme="minorBidi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909FA"/>
    <w:pPr>
      <w:jc w:val="both"/>
    </w:pPr>
    <w:rPr>
      <w:rFonts w:ascii="Calibri" w:eastAsia="Times New Roman" w:hAnsi="Calibri" w:cs="Calibri"/>
      <w:color w:val="070707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09FA"/>
    <w:rPr>
      <w:rFonts w:ascii="Calibri" w:eastAsia="Times New Roman" w:hAnsi="Calibri" w:cs="Calibri"/>
      <w:color w:val="070707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909FA"/>
    <w:rPr>
      <w:vertAlign w:val="superscript"/>
    </w:rPr>
  </w:style>
  <w:style w:type="character" w:styleId="Hyperlink">
    <w:name w:val="Hyperlink"/>
    <w:basedOn w:val="DefaultParagraphFont"/>
    <w:uiPriority w:val="99"/>
    <w:rsid w:val="00690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C298D3F43C4E98B71C022508FA6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CC793-ADD3-4B8B-96A8-1D62400A13A8}"/>
      </w:docPartPr>
      <w:docPartBody>
        <w:p w:rsidR="00AE0613" w:rsidRDefault="00AA4E9C" w:rsidP="00AA4E9C">
          <w:pPr>
            <w:pStyle w:val="DFC298D3F43C4E98B71C022508FA67D6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9C"/>
    <w:rsid w:val="00626024"/>
    <w:rsid w:val="00AA4E9C"/>
    <w:rsid w:val="00AE0613"/>
    <w:rsid w:val="00BD20AA"/>
    <w:rsid w:val="00EA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C298D3F43C4E98B71C022508FA67D6">
    <w:name w:val="DFC298D3F43C4E98B71C022508FA67D6"/>
    <w:rsid w:val="00AA4E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C298D3F43C4E98B71C022508FA67D6">
    <w:name w:val="DFC298D3F43C4E98B71C022508FA67D6"/>
    <w:rsid w:val="00AA4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ICT In Education Educators’ Course</vt:lpstr>
      <vt:lpstr>Paper II: Knowledge Deepening Cycle Examination</vt:lpstr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In Education Educators’ Course Knowledge Deepening Cycle Demo Examination</dc:creator>
  <cp:lastModifiedBy>Andrew Moore</cp:lastModifiedBy>
  <cp:revision>10</cp:revision>
  <dcterms:created xsi:type="dcterms:W3CDTF">2012-05-10T15:16:00Z</dcterms:created>
  <dcterms:modified xsi:type="dcterms:W3CDTF">2012-05-11T14:22:00Z</dcterms:modified>
</cp:coreProperties>
</file>